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Arial Unicode MS" w:cs="Arial Unicode MS"/>
          <w:bCs w:val="false"/>
          <w:color w:val="000000"/>
          <w:szCs w:val="24"/>
          <w:u w:val="none" w:color="000000"/>
        </w:rPr>
        <w:t>Postgraduate Course in Byzantine Archaeology and History</w:t>
      </w:r>
    </w:p>
    <w:p>
      <w:pPr>
        <w:pStyle w:val="Normal"/>
        <w:widowControl w:val="false"/>
        <w:spacing w:lineRule="auto" w:line="240" w:before="0" w:after="0"/>
        <w:jc w:val="center"/>
        <w:rPr>
          <w:rFonts w:eastAsia="Arial Unicode MS" w:cs="Arial Unicode MS"/>
          <w:bCs w:val="false"/>
          <w:color w:val="000000"/>
          <w:szCs w:val="24"/>
          <w:u w:val="none" w:color="000000"/>
        </w:rPr>
      </w:pPr>
      <w:r>
        <w:rPr>
          <w:rFonts w:eastAsia="Arial Unicode MS" w:cs="Arial Unicode MS"/>
          <w:bCs w:val="false"/>
          <w:color w:val="000000"/>
          <w:szCs w:val="24"/>
          <w:u w:val="none" w:color="000000"/>
        </w:rPr>
        <w:t xml:space="preserve"> </w:t>
      </w:r>
      <w:r>
        <w:rPr>
          <w:rFonts w:eastAsia="Arial Unicode MS" w:cs="Arial Unicode MS"/>
          <w:bCs w:val="false"/>
          <w:color w:val="000000"/>
          <w:szCs w:val="24"/>
          <w:u w:val="none" w:color="000000"/>
        </w:rPr>
        <w:t>13</w:t>
      </w:r>
      <w:r>
        <w:rPr>
          <w:rFonts w:eastAsia="Arial Unicode MS" w:cs="Arial Unicode MS"/>
          <w:bCs w:val="false"/>
          <w:color w:val="000000"/>
          <w:szCs w:val="24"/>
          <w:u w:val="none" w:color="000000"/>
          <w:vertAlign w:val="superscript"/>
        </w:rPr>
        <w:t>th</w:t>
      </w:r>
      <w:r>
        <w:rPr>
          <w:rFonts w:eastAsia="Arial Unicode MS" w:cs="Arial Unicode MS"/>
          <w:bCs w:val="false"/>
          <w:color w:val="000000"/>
          <w:szCs w:val="24"/>
          <w:u w:val="none" w:color="000000"/>
        </w:rPr>
        <w:t xml:space="preserve"> – 26</w:t>
      </w:r>
      <w:r>
        <w:rPr>
          <w:rFonts w:eastAsia="Arial Unicode MS" w:cs="Arial Unicode MS"/>
          <w:bCs w:val="false"/>
          <w:color w:val="000000"/>
          <w:szCs w:val="24"/>
          <w:u w:val="none" w:color="000000"/>
          <w:vertAlign w:val="superscript"/>
        </w:rPr>
        <w:t>th</w:t>
      </w:r>
      <w:r>
        <w:rPr>
          <w:rFonts w:eastAsia="Arial Unicode MS" w:cs="Arial Unicode MS"/>
          <w:bCs w:val="false"/>
          <w:color w:val="000000"/>
          <w:szCs w:val="24"/>
          <w:u w:val="none" w:color="000000"/>
        </w:rPr>
        <w:t xml:space="preserve"> June 2021</w:t>
      </w:r>
    </w:p>
    <w:p>
      <w:pPr>
        <w:pStyle w:val="Normal"/>
        <w:widowControl w:val="false"/>
        <w:spacing w:lineRule="auto" w:line="240" w:before="0" w:after="0"/>
        <w:jc w:val="center"/>
        <w:rPr>
          <w:rFonts w:eastAsia="Arial Unicode MS" w:cs="Arial Unicode MS"/>
          <w:b/>
          <w:b/>
          <w:color w:val="000000"/>
          <w:szCs w:val="24"/>
          <w:u w:val="none" w:color="000000"/>
          <w:lang w:val="de-DE"/>
        </w:rPr>
      </w:pPr>
      <w:r>
        <w:rPr>
          <w:rFonts w:eastAsia="Arial Unicode MS" w:cs="Arial Unicode MS"/>
          <w:b/>
          <w:color w:val="000000"/>
          <w:szCs w:val="24"/>
          <w:u w:val="none" w:color="000000"/>
          <w:lang w:val="de-DE"/>
        </w:rPr>
      </w:r>
    </w:p>
    <w:p>
      <w:pPr>
        <w:pStyle w:val="Normal"/>
        <w:widowControl w:val="false"/>
        <w:spacing w:lineRule="auto" w:line="240" w:before="0" w:after="0"/>
        <w:jc w:val="center"/>
        <w:rPr>
          <w:rFonts w:eastAsia="Arial Unicode MS" w:cs="Arial Unicode MS"/>
          <w:b/>
          <w:b/>
          <w:color w:val="000000"/>
          <w:szCs w:val="24"/>
          <w:u w:val="none" w:color="000000"/>
        </w:rPr>
      </w:pPr>
      <w:r>
        <w:rPr>
          <w:rFonts w:eastAsia="Arial Unicode MS" w:cs="Arial Unicode MS"/>
          <w:b/>
          <w:color w:val="000000"/>
          <w:szCs w:val="24"/>
          <w:u w:val="none" w:color="000000"/>
          <w:lang w:val="de-DE"/>
        </w:rPr>
        <w:t>APPLICATION FORM</w:t>
      </w:r>
    </w:p>
    <w:p>
      <w:pPr>
        <w:pStyle w:val="Normal"/>
        <w:rPr>
          <w:sz w:val="18"/>
          <w:szCs w:val="18"/>
        </w:rPr>
      </w:pPr>
      <w:r>
        <w:rPr>
          <w:sz w:val="18"/>
          <w:szCs w:val="18"/>
        </w:rPr>
      </w:r>
    </w:p>
    <w:p>
      <w:pPr>
        <w:pStyle w:val="Normal"/>
        <w:rPr>
          <w:sz w:val="22"/>
          <w:szCs w:val="22"/>
        </w:rPr>
      </w:pPr>
      <w:r>
        <w:rPr>
          <w:sz w:val="22"/>
          <w:szCs w:val="22"/>
        </w:rPr>
        <w:t>Please fill out all sections of the form, and e-mail as an attachment to Dr Michael Loy on assistant.director@bsa.ac.uk</w:t>
      </w:r>
    </w:p>
    <w:p>
      <w:pPr>
        <w:pStyle w:val="Normal"/>
        <w:rPr>
          <w:sz w:val="22"/>
          <w:szCs w:val="22"/>
        </w:rPr>
      </w:pPr>
      <w:r>
        <w:rPr>
          <w:sz w:val="22"/>
          <w:szCs w:val="22"/>
        </w:rPr>
        <w:t xml:space="preserve">The deadline for both application forms and references to arrive is </w:t>
      </w:r>
      <w:r>
        <w:rPr>
          <w:b/>
          <w:sz w:val="22"/>
          <w:szCs w:val="22"/>
        </w:rPr>
        <w:t>31</w:t>
      </w:r>
      <w:r>
        <w:rPr>
          <w:b/>
          <w:sz w:val="22"/>
          <w:szCs w:val="22"/>
          <w:vertAlign w:val="superscript"/>
        </w:rPr>
        <w:t>st</w:t>
      </w:r>
      <w:r>
        <w:rPr>
          <w:b/>
          <w:sz w:val="22"/>
          <w:szCs w:val="22"/>
        </w:rPr>
        <w:t xml:space="preserve"> March 2021</w:t>
      </w:r>
      <w:r>
        <w:rPr>
          <w:sz w:val="22"/>
          <w:szCs w:val="22"/>
        </w:rPr>
        <w:t xml:space="preserve">, and it is </w:t>
      </w:r>
      <w:r>
        <w:rPr>
          <w:b/>
          <w:sz w:val="22"/>
          <w:szCs w:val="22"/>
          <w:u w:val="single"/>
        </w:rPr>
        <w:t>your</w:t>
      </w:r>
      <w:r>
        <w:rPr>
          <w:sz w:val="22"/>
          <w:szCs w:val="22"/>
        </w:rPr>
        <w:t xml:space="preserve"> responsibility to ensure that both of these things reach the Assistant Director in time.</w:t>
      </w:r>
    </w:p>
    <w:p>
      <w:pPr>
        <w:pStyle w:val="Normal"/>
        <w:rPr>
          <w:sz w:val="22"/>
          <w:szCs w:val="22"/>
        </w:rPr>
      </w:pPr>
      <w:r>
        <w:rPr>
          <w:b/>
          <w:sz w:val="22"/>
          <w:szCs w:val="22"/>
        </w:rPr>
        <w:t>A. PERSONAL DETAILS</w:t>
      </w:r>
    </w:p>
    <w:tbl>
      <w:tblPr>
        <w:tblStyle w:val="TableGrid"/>
        <w:tblW w:w="8630" w:type="dxa"/>
        <w:jc w:val="left"/>
        <w:tblInd w:w="0" w:type="dxa"/>
        <w:tblCellMar>
          <w:top w:w="0" w:type="dxa"/>
          <w:left w:w="108" w:type="dxa"/>
          <w:bottom w:w="0" w:type="dxa"/>
          <w:right w:w="108" w:type="dxa"/>
        </w:tblCellMar>
        <w:tblLook w:val="04a0" w:noVBand="1" w:noHBand="0" w:lastColumn="0" w:firstColumn="1" w:lastRow="0" w:firstRow="1"/>
      </w:tblPr>
      <w:tblGrid>
        <w:gridCol w:w="2261"/>
        <w:gridCol w:w="6368"/>
      </w:tblGrid>
      <w:tr>
        <w:trPr>
          <w:trHeight w:val="567" w:hRule="atLeast"/>
        </w:trPr>
        <w:tc>
          <w:tcPr>
            <w:tcW w:w="2261" w:type="dxa"/>
            <w:tcBorders/>
            <w:shd w:fill="auto" w:val="clear"/>
          </w:tcPr>
          <w:p>
            <w:pPr>
              <w:pStyle w:val="Normal"/>
              <w:spacing w:lineRule="auto" w:line="240" w:before="0" w:after="0"/>
              <w:rPr>
                <w:sz w:val="22"/>
                <w:szCs w:val="22"/>
              </w:rPr>
            </w:pPr>
            <w:r>
              <w:rPr>
                <w:sz w:val="22"/>
                <w:szCs w:val="22"/>
              </w:rPr>
              <w:t>Full name</w:t>
            </w:r>
          </w:p>
        </w:tc>
        <w:tc>
          <w:tcPr>
            <w:tcW w:w="6368"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261" w:type="dxa"/>
            <w:tcBorders/>
            <w:shd w:fill="auto" w:val="clear"/>
          </w:tcPr>
          <w:p>
            <w:pPr>
              <w:pStyle w:val="Normal"/>
              <w:spacing w:lineRule="auto" w:line="240" w:before="0" w:after="0"/>
              <w:rPr>
                <w:sz w:val="22"/>
                <w:szCs w:val="22"/>
              </w:rPr>
            </w:pPr>
            <w:r>
              <w:rPr>
                <w:sz w:val="22"/>
                <w:szCs w:val="22"/>
              </w:rPr>
              <w:t>Date of birth</w:t>
            </w:r>
          </w:p>
        </w:tc>
        <w:tc>
          <w:tcPr>
            <w:tcW w:w="6368" w:type="dxa"/>
            <w:tcBorders/>
            <w:shd w:fill="auto" w:val="clear"/>
          </w:tcPr>
          <w:p>
            <w:pPr>
              <w:pStyle w:val="Normal"/>
              <w:spacing w:lineRule="auto" w:line="240" w:before="0" w:after="0"/>
              <w:rPr>
                <w:sz w:val="22"/>
                <w:szCs w:val="22"/>
              </w:rPr>
            </w:pPr>
            <w:r>
              <w:rPr>
                <w:sz w:val="22"/>
                <w:szCs w:val="22"/>
              </w:rPr>
            </w:r>
          </w:p>
        </w:tc>
      </w:tr>
      <w:tr>
        <w:trPr>
          <w:trHeight w:val="2268" w:hRule="atLeast"/>
        </w:trPr>
        <w:tc>
          <w:tcPr>
            <w:tcW w:w="2261" w:type="dxa"/>
            <w:tcBorders/>
            <w:shd w:fill="auto" w:val="clear"/>
          </w:tcPr>
          <w:p>
            <w:pPr>
              <w:pStyle w:val="Normal"/>
              <w:spacing w:lineRule="auto" w:line="240" w:before="0" w:after="0"/>
              <w:rPr>
                <w:sz w:val="22"/>
                <w:szCs w:val="22"/>
              </w:rPr>
            </w:pPr>
            <w:r>
              <w:rPr>
                <w:sz w:val="22"/>
                <w:szCs w:val="22"/>
              </w:rPr>
              <w:t>Contact address</w:t>
            </w:r>
          </w:p>
        </w:tc>
        <w:tc>
          <w:tcPr>
            <w:tcW w:w="6368"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261" w:type="dxa"/>
            <w:tcBorders/>
            <w:shd w:fill="auto" w:val="clear"/>
          </w:tcPr>
          <w:p>
            <w:pPr>
              <w:pStyle w:val="Normal"/>
              <w:spacing w:lineRule="auto" w:line="240" w:before="0" w:after="0"/>
              <w:rPr>
                <w:sz w:val="22"/>
                <w:szCs w:val="22"/>
              </w:rPr>
            </w:pPr>
            <w:r>
              <w:rPr>
                <w:sz w:val="22"/>
                <w:szCs w:val="22"/>
              </w:rPr>
              <w:t>Telephone number</w:t>
            </w:r>
          </w:p>
        </w:tc>
        <w:tc>
          <w:tcPr>
            <w:tcW w:w="6368"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261" w:type="dxa"/>
            <w:tcBorders/>
            <w:shd w:fill="auto" w:val="clear"/>
          </w:tcPr>
          <w:p>
            <w:pPr>
              <w:pStyle w:val="Normal"/>
              <w:spacing w:lineRule="auto" w:line="240" w:before="0" w:after="0"/>
              <w:rPr>
                <w:sz w:val="22"/>
                <w:szCs w:val="22"/>
              </w:rPr>
            </w:pPr>
            <w:r>
              <w:rPr>
                <w:sz w:val="22"/>
                <w:szCs w:val="22"/>
              </w:rPr>
              <w:t>E-mail address</w:t>
            </w:r>
          </w:p>
        </w:tc>
        <w:tc>
          <w:tcPr>
            <w:tcW w:w="6368"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261" w:type="dxa"/>
            <w:tcBorders/>
            <w:shd w:fill="auto" w:val="clear"/>
          </w:tcPr>
          <w:p>
            <w:pPr>
              <w:pStyle w:val="Normal"/>
              <w:spacing w:lineRule="auto" w:line="240" w:before="0" w:after="0"/>
              <w:rPr>
                <w:sz w:val="22"/>
                <w:szCs w:val="22"/>
              </w:rPr>
            </w:pPr>
            <w:r>
              <w:rPr>
                <w:sz w:val="22"/>
                <w:szCs w:val="22"/>
              </w:rPr>
              <w:t>University</w:t>
            </w:r>
          </w:p>
        </w:tc>
        <w:tc>
          <w:tcPr>
            <w:tcW w:w="6368"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261" w:type="dxa"/>
            <w:tcBorders/>
            <w:shd w:fill="auto" w:val="clear"/>
          </w:tcPr>
          <w:p>
            <w:pPr>
              <w:pStyle w:val="Normal"/>
              <w:spacing w:lineRule="auto" w:line="240" w:before="0" w:after="0"/>
              <w:rPr>
                <w:sz w:val="22"/>
                <w:szCs w:val="22"/>
              </w:rPr>
            </w:pPr>
            <w:r>
              <w:rPr>
                <w:sz w:val="22"/>
                <w:szCs w:val="22"/>
              </w:rPr>
              <w:t>Current degree course</w:t>
            </w:r>
          </w:p>
        </w:tc>
        <w:tc>
          <w:tcPr>
            <w:tcW w:w="6368"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261" w:type="dxa"/>
            <w:tcBorders/>
            <w:shd w:fill="auto" w:val="clear"/>
          </w:tcPr>
          <w:p>
            <w:pPr>
              <w:pStyle w:val="Normal"/>
              <w:spacing w:lineRule="auto" w:line="240" w:before="0" w:after="0"/>
              <w:rPr>
                <w:sz w:val="22"/>
                <w:szCs w:val="22"/>
              </w:rPr>
            </w:pPr>
            <w:r>
              <w:rPr>
                <w:sz w:val="22"/>
                <w:szCs w:val="22"/>
              </w:rPr>
              <w:t>Which year of study are you in?</w:t>
            </w:r>
          </w:p>
        </w:tc>
        <w:tc>
          <w:tcPr>
            <w:tcW w:w="6368" w:type="dxa"/>
            <w:tcBorders/>
            <w:shd w:fill="auto" w:val="clear"/>
          </w:tcPr>
          <w:p>
            <w:pPr>
              <w:pStyle w:val="Normal"/>
              <w:spacing w:lineRule="auto" w:line="240" w:before="0" w:after="0"/>
              <w:rPr>
                <w:sz w:val="22"/>
                <w:szCs w:val="22"/>
              </w:rPr>
            </w:pPr>
            <w:r>
              <w:rPr>
                <w:sz w:val="22"/>
                <w:szCs w:val="22"/>
              </w:rPr>
            </w:r>
          </w:p>
        </w:tc>
      </w:tr>
    </w:tbl>
    <w:p>
      <w:pPr>
        <w:pStyle w:val="Normal"/>
        <w:rPr>
          <w:sz w:val="22"/>
          <w:szCs w:val="22"/>
        </w:rPr>
      </w:pPr>
      <w:r>
        <w:rPr>
          <w:sz w:val="22"/>
          <w:szCs w:val="22"/>
        </w:rPr>
      </w:r>
    </w:p>
    <w:p>
      <w:pPr>
        <w:pStyle w:val="Normal"/>
        <w:rPr>
          <w:sz w:val="22"/>
          <w:szCs w:val="22"/>
        </w:rPr>
      </w:pPr>
      <w:r>
        <w:rPr>
          <w:sz w:val="22"/>
          <w:szCs w:val="22"/>
        </w:rPr>
      </w:r>
    </w:p>
    <w:p>
      <w:pPr>
        <w:pStyle w:val="Normal"/>
        <w:rPr>
          <w:b/>
          <w:b/>
          <w:sz w:val="22"/>
          <w:szCs w:val="22"/>
        </w:rPr>
      </w:pPr>
      <w:r>
        <w:rPr>
          <w:b/>
          <w:sz w:val="22"/>
          <w:szCs w:val="22"/>
        </w:rPr>
      </w:r>
      <w:r>
        <w:br w:type="page"/>
      </w:r>
    </w:p>
    <w:p>
      <w:pPr>
        <w:pStyle w:val="Normal"/>
        <w:rPr>
          <w:sz w:val="22"/>
          <w:szCs w:val="22"/>
        </w:rPr>
      </w:pPr>
      <w:r>
        <w:rPr>
          <w:b/>
          <w:sz w:val="22"/>
          <w:szCs w:val="22"/>
        </w:rPr>
        <w:t>B. LETTER OF REFERENCE</w:t>
      </w:r>
    </w:p>
    <w:p>
      <w:pPr>
        <w:pStyle w:val="Normal"/>
        <w:rPr>
          <w:sz w:val="22"/>
          <w:szCs w:val="22"/>
        </w:rPr>
      </w:pPr>
      <w:r>
        <w:rPr>
          <w:sz w:val="22"/>
          <w:szCs w:val="22"/>
        </w:rPr>
        <w:t xml:space="preserve">You should ask one </w:t>
      </w:r>
      <w:r>
        <w:rPr>
          <w:b/>
          <w:sz w:val="22"/>
          <w:szCs w:val="22"/>
          <w:u w:val="single"/>
        </w:rPr>
        <w:t>academic</w:t>
      </w:r>
      <w:r>
        <w:rPr>
          <w:sz w:val="22"/>
          <w:szCs w:val="22"/>
        </w:rPr>
        <w:t xml:space="preserve"> referee to write to the Assistant Director in support of your application, taking note of the ‘notes for referees’ document.</w:t>
      </w:r>
    </w:p>
    <w:p>
      <w:pPr>
        <w:pStyle w:val="Normal"/>
        <w:rPr/>
      </w:pPr>
      <w:r>
        <w:rPr>
          <w:sz w:val="22"/>
          <w:szCs w:val="22"/>
        </w:rPr>
        <w:t xml:space="preserve">It is </w:t>
      </w:r>
      <w:r>
        <w:rPr>
          <w:b/>
          <w:sz w:val="22"/>
          <w:szCs w:val="22"/>
          <w:u w:val="single"/>
        </w:rPr>
        <w:t>your</w:t>
      </w:r>
      <w:r>
        <w:rPr>
          <w:sz w:val="22"/>
          <w:szCs w:val="22"/>
        </w:rPr>
        <w:t xml:space="preserve"> responsibility to ensure that your referee has e-mailed their letter of reference to the Assistant Director by </w:t>
      </w:r>
      <w:r>
        <w:rPr>
          <w:b/>
          <w:bCs/>
          <w:sz w:val="22"/>
          <w:szCs w:val="22"/>
        </w:rPr>
        <w:t>31</w:t>
      </w:r>
      <w:r>
        <w:rPr>
          <w:b/>
          <w:bCs/>
          <w:sz w:val="22"/>
          <w:szCs w:val="22"/>
          <w:vertAlign w:val="superscript"/>
        </w:rPr>
        <w:t>st</w:t>
      </w:r>
      <w:r>
        <w:rPr>
          <w:b/>
          <w:bCs/>
          <w:sz w:val="22"/>
          <w:szCs w:val="22"/>
        </w:rPr>
        <w:t xml:space="preserve"> March</w:t>
      </w:r>
      <w:r>
        <w:rPr>
          <w:b/>
          <w:sz w:val="22"/>
          <w:szCs w:val="22"/>
        </w:rPr>
        <w:t xml:space="preserve"> 2021</w:t>
      </w:r>
      <w:r>
        <w:rPr>
          <w:sz w:val="22"/>
          <w:szCs w:val="22"/>
        </w:rPr>
        <w:t>.</w:t>
      </w:r>
    </w:p>
    <w:tbl>
      <w:tblPr>
        <w:tblStyle w:val="TableGrid"/>
        <w:tblW w:w="8630" w:type="dxa"/>
        <w:jc w:val="left"/>
        <w:tblInd w:w="0" w:type="dxa"/>
        <w:tblCellMar>
          <w:top w:w="0" w:type="dxa"/>
          <w:left w:w="108" w:type="dxa"/>
          <w:bottom w:w="0" w:type="dxa"/>
          <w:right w:w="108" w:type="dxa"/>
        </w:tblCellMar>
        <w:tblLook w:val="04a0" w:noVBand="1" w:noHBand="0" w:lastColumn="0" w:firstColumn="1" w:lastRow="0" w:firstRow="1"/>
      </w:tblPr>
      <w:tblGrid>
        <w:gridCol w:w="2689"/>
        <w:gridCol w:w="5940"/>
      </w:tblGrid>
      <w:tr>
        <w:trPr>
          <w:trHeight w:val="567" w:hRule="atLeast"/>
        </w:trPr>
        <w:tc>
          <w:tcPr>
            <w:tcW w:w="2689" w:type="dxa"/>
            <w:tcBorders/>
            <w:shd w:fill="auto" w:val="clear"/>
          </w:tcPr>
          <w:p>
            <w:pPr>
              <w:pStyle w:val="Normal"/>
              <w:spacing w:lineRule="auto" w:line="240" w:before="0" w:after="0"/>
              <w:rPr>
                <w:sz w:val="22"/>
                <w:szCs w:val="22"/>
              </w:rPr>
            </w:pPr>
            <w:r>
              <w:rPr>
                <w:sz w:val="22"/>
                <w:szCs w:val="22"/>
              </w:rPr>
              <w:t>Referee’s name</w:t>
            </w:r>
          </w:p>
        </w:tc>
        <w:tc>
          <w:tcPr>
            <w:tcW w:w="5940" w:type="dxa"/>
            <w:tcBorders/>
            <w:shd w:fill="auto" w:val="clear"/>
          </w:tcPr>
          <w:p>
            <w:pPr>
              <w:pStyle w:val="Normal"/>
              <w:spacing w:lineRule="auto" w:line="240" w:before="0" w:after="0"/>
              <w:rPr>
                <w:sz w:val="22"/>
                <w:szCs w:val="22"/>
              </w:rPr>
            </w:pPr>
            <w:r>
              <w:rPr>
                <w:sz w:val="22"/>
                <w:szCs w:val="22"/>
              </w:rPr>
            </w:r>
          </w:p>
        </w:tc>
      </w:tr>
      <w:tr>
        <w:trPr>
          <w:trHeight w:val="567" w:hRule="atLeast"/>
        </w:trPr>
        <w:tc>
          <w:tcPr>
            <w:tcW w:w="2689" w:type="dxa"/>
            <w:tcBorders/>
            <w:shd w:fill="auto" w:val="clear"/>
          </w:tcPr>
          <w:p>
            <w:pPr>
              <w:pStyle w:val="Normal"/>
              <w:spacing w:lineRule="auto" w:line="240" w:before="0" w:after="0"/>
              <w:rPr>
                <w:sz w:val="22"/>
                <w:szCs w:val="22"/>
              </w:rPr>
            </w:pPr>
            <w:r>
              <w:rPr>
                <w:sz w:val="22"/>
                <w:szCs w:val="22"/>
              </w:rPr>
              <w:t>Referee’s e-mail address</w:t>
            </w:r>
          </w:p>
        </w:tc>
        <w:tc>
          <w:tcPr>
            <w:tcW w:w="5940" w:type="dxa"/>
            <w:tcBorders/>
            <w:shd w:fill="auto" w:val="clear"/>
          </w:tcPr>
          <w:p>
            <w:pPr>
              <w:pStyle w:val="Normal"/>
              <w:spacing w:lineRule="auto" w:line="240" w:before="0" w:after="0"/>
              <w:rPr>
                <w:sz w:val="22"/>
                <w:szCs w:val="22"/>
              </w:rPr>
            </w:pPr>
            <w:r>
              <w:rPr>
                <w:sz w:val="22"/>
                <w:szCs w:val="22"/>
              </w:rPr>
            </w:r>
          </w:p>
        </w:tc>
      </w:tr>
    </w:tbl>
    <w:p>
      <w:pPr>
        <w:pStyle w:val="Normal"/>
        <w:rPr>
          <w:sz w:val="22"/>
          <w:szCs w:val="22"/>
        </w:rPr>
      </w:pPr>
      <w:r>
        <w:rPr>
          <w:sz w:val="22"/>
          <w:szCs w:val="22"/>
        </w:rPr>
      </w:r>
    </w:p>
    <w:p>
      <w:pPr>
        <w:pStyle w:val="Normal"/>
        <w:rPr>
          <w:b/>
          <w:b/>
          <w:sz w:val="22"/>
          <w:szCs w:val="22"/>
        </w:rPr>
      </w:pPr>
      <w:r>
        <w:rPr>
          <w:b/>
          <w:sz w:val="22"/>
          <w:szCs w:val="22"/>
        </w:rPr>
      </w:r>
      <w:r>
        <w:br w:type="page"/>
      </w:r>
    </w:p>
    <w:p>
      <w:pPr>
        <w:pStyle w:val="Normal"/>
        <w:rPr>
          <w:sz w:val="22"/>
          <w:szCs w:val="22"/>
        </w:rPr>
      </w:pPr>
      <w:r>
        <w:rPr>
          <w:b/>
          <w:sz w:val="22"/>
          <w:szCs w:val="22"/>
        </w:rPr>
        <w:t>C. STATEMENT OF APPLICATION</w:t>
      </w:r>
    </w:p>
    <w:p>
      <w:pPr>
        <w:pStyle w:val="Normal"/>
        <w:rPr>
          <w:sz w:val="22"/>
          <w:szCs w:val="22"/>
        </w:rPr>
      </w:pPr>
      <w:r>
        <w:rPr>
          <w:sz w:val="22"/>
          <w:szCs w:val="22"/>
        </w:rPr>
        <w:t xml:space="preserve">Please outline below why you wish to participate in the Postgraduate Course in Byzantine </w:t>
      </w:r>
      <w:r>
        <w:rPr>
          <w:sz w:val="22"/>
          <w:szCs w:val="22"/>
        </w:rPr>
        <w:t>Archaeology and History</w:t>
      </w:r>
      <w:r>
        <w:rPr>
          <w:sz w:val="22"/>
          <w:szCs w:val="22"/>
        </w:rPr>
        <w:t>, along with details of your current research.</w:t>
      </w:r>
    </w:p>
    <w:tbl>
      <w:tblPr>
        <w:tblStyle w:val="TableGrid"/>
        <w:tblW w:w="9227" w:type="dxa"/>
        <w:jc w:val="left"/>
        <w:tblInd w:w="-147" w:type="dxa"/>
        <w:tblCellMar>
          <w:top w:w="0" w:type="dxa"/>
          <w:left w:w="108" w:type="dxa"/>
          <w:bottom w:w="0" w:type="dxa"/>
          <w:right w:w="108" w:type="dxa"/>
        </w:tblCellMar>
        <w:tblLook w:val="04a0" w:noVBand="1" w:noHBand="0" w:lastColumn="0" w:firstColumn="1" w:lastRow="0" w:firstRow="1"/>
      </w:tblPr>
      <w:tblGrid>
        <w:gridCol w:w="9227"/>
      </w:tblGrid>
      <w:tr>
        <w:trPr>
          <w:trHeight w:val="10396" w:hRule="atLeast"/>
        </w:trPr>
        <w:tc>
          <w:tcPr>
            <w:tcW w:w="9227" w:type="dxa"/>
            <w:tcBorders/>
            <w:shd w:fill="auto" w:val="clear"/>
          </w:tcPr>
          <w:p>
            <w:pPr>
              <w:pStyle w:val="Normal"/>
              <w:spacing w:lineRule="auto" w:line="240" w:before="0" w:after="0"/>
              <w:ind w:left="465" w:hanging="0"/>
              <w:rPr>
                <w:sz w:val="22"/>
                <w:szCs w:val="22"/>
              </w:rPr>
            </w:pPr>
            <w:r>
              <w:rPr>
                <w:sz w:val="22"/>
                <w:szCs w:val="22"/>
              </w:rPr>
            </w:r>
          </w:p>
        </w:tc>
      </w:tr>
    </w:tbl>
    <w:p>
      <w:pPr>
        <w:pStyle w:val="Normal"/>
        <w:rPr>
          <w:b/>
          <w:b/>
          <w:sz w:val="22"/>
          <w:szCs w:val="22"/>
        </w:rPr>
      </w:pPr>
      <w:r>
        <w:rPr>
          <w:b/>
          <w:sz w:val="22"/>
          <w:szCs w:val="22"/>
        </w:rPr>
      </w:r>
    </w:p>
    <w:tbl>
      <w:tblPr>
        <w:tblStyle w:val="TableGrid"/>
        <w:tblW w:w="8926" w:type="dxa"/>
        <w:jc w:val="left"/>
        <w:tblInd w:w="-5" w:type="dxa"/>
        <w:tblCellMar>
          <w:top w:w="0" w:type="dxa"/>
          <w:left w:w="108" w:type="dxa"/>
          <w:bottom w:w="0" w:type="dxa"/>
          <w:right w:w="108" w:type="dxa"/>
        </w:tblCellMar>
        <w:tblLook w:val="04a0" w:noVBand="1" w:noHBand="0" w:lastColumn="0" w:firstColumn="1" w:lastRow="0" w:firstRow="1"/>
      </w:tblPr>
      <w:tblGrid>
        <w:gridCol w:w="8926"/>
      </w:tblGrid>
      <w:tr>
        <w:trPr>
          <w:trHeight w:val="6736" w:hRule="atLeast"/>
        </w:trPr>
        <w:tc>
          <w:tcPr>
            <w:tcW w:w="8926" w:type="dxa"/>
            <w:tcBorders/>
            <w:shd w:fill="auto" w:val="clear"/>
          </w:tcPr>
          <w:p>
            <w:pPr>
              <w:pStyle w:val="Normal"/>
              <w:spacing w:lineRule="auto" w:line="240" w:before="0" w:after="0"/>
              <w:ind w:left="-546" w:hanging="0"/>
              <w:rPr>
                <w:b/>
                <w:b/>
                <w:sz w:val="22"/>
                <w:szCs w:val="22"/>
              </w:rPr>
            </w:pPr>
            <w:r>
              <w:rPr>
                <w:b/>
                <w:sz w:val="22"/>
                <w:szCs w:val="22"/>
              </w:rPr>
            </w:r>
          </w:p>
        </w:tc>
      </w:tr>
    </w:tbl>
    <w:p>
      <w:pPr>
        <w:pStyle w:val="Normal"/>
        <w:rPr>
          <w:b/>
          <w:b/>
          <w:sz w:val="22"/>
          <w:szCs w:val="22"/>
        </w:rPr>
      </w:pPr>
      <w:r>
        <w:rPr>
          <w:b/>
          <w:sz w:val="22"/>
          <w:szCs w:val="22"/>
        </w:rPr>
      </w:r>
    </w:p>
    <w:p>
      <w:pPr>
        <w:pStyle w:val="ListParagraph"/>
        <w:rPr>
          <w:sz w:val="22"/>
          <w:szCs w:val="22"/>
        </w:rPr>
      </w:pPr>
      <w:r>
        <w:rPr>
          <w:sz w:val="22"/>
          <w:szCs w:val="22"/>
        </w:rPr>
      </w:r>
    </w:p>
    <w:p>
      <w:pPr>
        <w:pStyle w:val="ListParagraph"/>
        <w:jc w:val="center"/>
        <w:rPr>
          <w:i/>
          <w:i/>
          <w:sz w:val="28"/>
        </w:rPr>
      </w:pPr>
      <w:r>
        <w:rPr>
          <w:i/>
          <w:sz w:val="28"/>
        </w:rPr>
        <w:t xml:space="preserve">Thank you for your application. </w:t>
      </w:r>
    </w:p>
    <w:p>
      <w:pPr>
        <w:pStyle w:val="ListParagraph"/>
        <w:jc w:val="center"/>
        <w:rPr>
          <w:i/>
          <w:i/>
          <w:sz w:val="28"/>
        </w:rPr>
      </w:pPr>
      <w:r>
        <w:rPr>
          <w:i/>
          <w:sz w:val="28"/>
        </w:rPr>
        <w:t>We hope to announce the results in early April 2021.</w:t>
      </w:r>
    </w:p>
    <w:p>
      <w:pPr>
        <w:pStyle w:val="ListParagraph"/>
        <w:jc w:val="center"/>
        <w:rPr>
          <w:i/>
          <w:i/>
          <w:sz w:val="22"/>
          <w:szCs w:val="22"/>
        </w:rPr>
      </w:pPr>
      <w:r>
        <w:rPr>
          <w:i/>
          <w:sz w:val="22"/>
          <w:szCs w:val="22"/>
        </w:rPr>
      </w:r>
    </w:p>
    <w:p>
      <w:pPr>
        <w:pStyle w:val="ListParagraph"/>
        <w:ind w:left="0" w:hanging="0"/>
        <w:rPr>
          <w:i/>
          <w:i/>
          <w:sz w:val="18"/>
          <w:szCs w:val="18"/>
        </w:rPr>
      </w:pPr>
      <w:r>
        <w:rPr>
          <w:i/>
          <w:sz w:val="18"/>
          <w:szCs w:val="18"/>
        </w:rPr>
      </w:r>
    </w:p>
    <w:p>
      <w:pPr>
        <w:pStyle w:val="ListParagraph"/>
        <w:ind w:left="0" w:hanging="0"/>
        <w:rPr>
          <w:i/>
          <w:i/>
          <w:sz w:val="18"/>
          <w:szCs w:val="18"/>
        </w:rPr>
      </w:pPr>
      <w:r>
        <w:rPr>
          <w:i/>
          <w:sz w:val="18"/>
          <w:szCs w:val="18"/>
        </w:rPr>
        <w:t xml:space="preserve">* We are happy to make reasonable adjustments to accommodate a range of health </w:t>
      </w:r>
      <w:bookmarkStart w:id="0" w:name="_GoBack"/>
      <w:bookmarkEnd w:id="0"/>
      <w:r>
        <w:rPr>
          <w:i/>
          <w:sz w:val="18"/>
          <w:szCs w:val="18"/>
        </w:rPr>
        <w:t>and medical needs, to the extent possible given the size of our staffing and the nature of the course. Please write to the Assistant Director at any stage pre- or post-application to discuss possible adjustments.</w:t>
      </w:r>
    </w:p>
    <w:p>
      <w:pPr>
        <w:pStyle w:val="ListParagraph"/>
        <w:ind w:left="0" w:hanging="0"/>
        <w:rPr>
          <w:i/>
          <w:i/>
          <w:sz w:val="18"/>
          <w:szCs w:val="18"/>
        </w:rPr>
      </w:pPr>
      <w:r>
        <w:rPr>
          <w:i/>
          <w:sz w:val="18"/>
          <w:szCs w:val="18"/>
        </w:rPr>
      </w:r>
    </w:p>
    <w:p>
      <w:pPr>
        <w:pStyle w:val="ListParagraph"/>
        <w:spacing w:before="0" w:after="200"/>
        <w:ind w:left="0" w:hanging="0"/>
        <w:contextualSpacing/>
        <w:rPr/>
      </w:pPr>
      <w:r>
        <w:rPr>
          <w:i/>
          <w:sz w:val="18"/>
          <w:szCs w:val="18"/>
        </w:rPr>
        <w:t>You are competing for one of 10 places on the course. The British School at Athens does not discriminate on any grounds in determining which applicants are successful, and candidates are assessed for admission only on information supplied in section C of this form and on their referee’s letter of reference.</w:t>
      </w:r>
    </w:p>
    <w:sectPr>
      <w:headerReference w:type="default" r:id="rId2"/>
      <w:footerReference w:type="default" r:id="rId3"/>
      <w:type w:val="nextPage"/>
      <w:pgSz w:w="12240" w:h="15840"/>
      <w:pgMar w:left="1800" w:right="1800" w:header="0" w:top="2410" w:footer="0" w:bottom="17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hanging="1800"/>
      <w:rPr/>
    </w:pPr>
    <w:r>
      <w:rPr/>
      <w:drawing>
        <wp:inline distT="0" distB="0" distL="0" distR="0">
          <wp:extent cx="7765415" cy="793750"/>
          <wp:effectExtent l="0" t="0" r="0" b="0"/>
          <wp:docPr id="2"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
                  <pic:cNvPicPr>
                    <a:picLocks noChangeAspect="1" noChangeArrowheads="1"/>
                  </pic:cNvPicPr>
                </pic:nvPicPr>
                <pic:blipFill>
                  <a:blip r:embed="rId1"/>
                  <a:stretch>
                    <a:fillRect/>
                  </a:stretch>
                </pic:blipFill>
                <pic:spPr bwMode="auto">
                  <a:xfrm>
                    <a:off x="0" y="0"/>
                    <a:ext cx="7765415" cy="7937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hanging="1800"/>
      <w:rPr/>
    </w:pPr>
    <w:r>
      <w:rPr/>
      <w:drawing>
        <wp:inline distT="0" distB="0" distL="0" distR="0">
          <wp:extent cx="7781290" cy="146685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1"/>
                  <a:stretch>
                    <a:fillRect/>
                  </a:stretch>
                </pic:blipFill>
                <pic:spPr bwMode="auto">
                  <a:xfrm>
                    <a:off x="0" y="0"/>
                    <a:ext cx="7781290" cy="146685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 w:asciiTheme="majorHAnsi" w:cstheme="majorBidi" w:eastAsiaTheme="minorHAnsi" w:hAnsiTheme="majorHAnsi"/>
        <w:b/>
        <w:bCs/>
        <w:color w:val="FF5800"/>
        <w:szCs w:val="28"/>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5269"/>
    <w:pPr>
      <w:widowControl/>
      <w:bidi w:val="0"/>
      <w:spacing w:lineRule="auto" w:line="276" w:before="0" w:after="200"/>
      <w:jc w:val="left"/>
    </w:pPr>
    <w:rPr>
      <w:rFonts w:ascii="Times New Roman" w:hAnsi="Times New Roman" w:eastAsia="Calibri" w:cs=""/>
      <w:b w:val="false"/>
      <w:bCs/>
      <w:color w:val="00000A"/>
      <w:kern w:val="0"/>
      <w:sz w:val="24"/>
      <w:szCs w:val="28"/>
      <w:lang w:val="en-US" w:eastAsia="en-US" w:bidi="ar-SA"/>
    </w:rPr>
  </w:style>
  <w:style w:type="paragraph" w:styleId="Heading1">
    <w:name w:val="Heading 1"/>
    <w:basedOn w:val="Normal"/>
    <w:next w:val="Normal"/>
    <w:link w:val="Heading1Char"/>
    <w:uiPriority w:val="9"/>
    <w:qFormat/>
    <w:rsid w:val="00865269"/>
    <w:pPr>
      <w:keepNext w:val="true"/>
      <w:keepLines/>
      <w:spacing w:before="480" w:after="0"/>
      <w:outlineLvl w:val="0"/>
    </w:pPr>
    <w:rPr>
      <w:rFonts w:eastAsia="" w:eastAsiaTheme="majorEastAsia"/>
      <w:bCs w:val="false"/>
      <w:color w:val="BEA78E"/>
    </w:rPr>
  </w:style>
  <w:style w:type="paragraph" w:styleId="Heading2">
    <w:name w:val="Heading 2"/>
    <w:basedOn w:val="Normal"/>
    <w:next w:val="Normal"/>
    <w:link w:val="Heading2Char"/>
    <w:uiPriority w:val="9"/>
    <w:semiHidden/>
    <w:unhideWhenUsed/>
    <w:qFormat/>
    <w:rsid w:val="00227c12"/>
    <w:pPr>
      <w:keepNext w:val="true"/>
      <w:keepLines/>
      <w:spacing w:before="200" w:after="0"/>
      <w:outlineLvl w:val="1"/>
    </w:pPr>
    <w:rPr>
      <w:rFonts w:ascii="Cambria" w:hAnsi="Cambria" w:eastAsia="" w:asciiTheme="majorHAnsi" w:eastAsiaTheme="majorEastAsia" w:hAnsiTheme="majorHAnsi"/>
      <w:b/>
      <w:bCs w:val="false"/>
      <w:color w:val="4F81BD" w:themeColor="accent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f46a0"/>
    <w:rPr/>
  </w:style>
  <w:style w:type="character" w:styleId="FooterChar" w:customStyle="1">
    <w:name w:val="Footer Char"/>
    <w:basedOn w:val="DefaultParagraphFont"/>
    <w:link w:val="Footer"/>
    <w:uiPriority w:val="99"/>
    <w:qFormat/>
    <w:rsid w:val="001f46a0"/>
    <w:rPr/>
  </w:style>
  <w:style w:type="character" w:styleId="BalloonTextChar" w:customStyle="1">
    <w:name w:val="Balloon Text Char"/>
    <w:basedOn w:val="DefaultParagraphFont"/>
    <w:link w:val="BalloonText"/>
    <w:uiPriority w:val="99"/>
    <w:semiHidden/>
    <w:qFormat/>
    <w:rsid w:val="001f46a0"/>
    <w:rPr>
      <w:rFonts w:ascii="Tahoma" w:hAnsi="Tahoma" w:cs="Tahoma"/>
      <w:sz w:val="16"/>
      <w:szCs w:val="16"/>
    </w:rPr>
  </w:style>
  <w:style w:type="character" w:styleId="Heading1Char" w:customStyle="1">
    <w:name w:val="Heading 1 Char"/>
    <w:basedOn w:val="DefaultParagraphFont"/>
    <w:link w:val="Heading1"/>
    <w:uiPriority w:val="9"/>
    <w:qFormat/>
    <w:rsid w:val="00865269"/>
    <w:rPr>
      <w:rFonts w:ascii="Times New Roman" w:hAnsi="Times New Roman" w:eastAsia="" w:eastAsiaTheme="majorEastAsia"/>
      <w:bCs w:val="false"/>
      <w:color w:val="BEA78E"/>
      <w:sz w:val="24"/>
    </w:rPr>
  </w:style>
  <w:style w:type="character" w:styleId="Heading2Char" w:customStyle="1">
    <w:name w:val="Heading 2 Char"/>
    <w:basedOn w:val="DefaultParagraphFont"/>
    <w:link w:val="Heading2"/>
    <w:uiPriority w:val="9"/>
    <w:semiHidden/>
    <w:qFormat/>
    <w:rsid w:val="00227c12"/>
    <w:rPr>
      <w:rFonts w:eastAsia="" w:eastAsiaTheme="majorEastAsia"/>
      <w:bCs w:val="false"/>
      <w:color w:val="4F81BD" w:themeColor="accent1"/>
      <w:sz w:val="26"/>
      <w:szCs w:val="26"/>
    </w:rPr>
  </w:style>
  <w:style w:type="character" w:styleId="InternetLink">
    <w:name w:val="Internet Link"/>
    <w:basedOn w:val="DefaultParagraphFont"/>
    <w:uiPriority w:val="99"/>
    <w:unhideWhenUsed/>
    <w:rsid w:val="00365c01"/>
    <w:rPr>
      <w:color w:val="0000FF" w:themeColor="hyperlink"/>
      <w:u w:val="single"/>
    </w:rPr>
  </w:style>
  <w:style w:type="character" w:styleId="UnresolvedMention">
    <w:name w:val="Unresolved Mention"/>
    <w:basedOn w:val="DefaultParagraphFont"/>
    <w:uiPriority w:val="99"/>
    <w:semiHidden/>
    <w:unhideWhenUsed/>
    <w:qFormat/>
    <w:rsid w:val="00365c01"/>
    <w:rPr>
      <w:color w:val="605E5C"/>
      <w:shd w:fill="E1DFDD" w:val="clear"/>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1f46a0"/>
    <w:pPr>
      <w:tabs>
        <w:tab w:val="center" w:pos="4320" w:leader="none"/>
        <w:tab w:val="right" w:pos="8640" w:leader="none"/>
      </w:tabs>
      <w:spacing w:lineRule="auto" w:line="240" w:before="0" w:after="0"/>
    </w:pPr>
    <w:rPr/>
  </w:style>
  <w:style w:type="paragraph" w:styleId="Footer">
    <w:name w:val="Footer"/>
    <w:basedOn w:val="Normal"/>
    <w:link w:val="FooterChar"/>
    <w:uiPriority w:val="99"/>
    <w:unhideWhenUsed/>
    <w:rsid w:val="001f46a0"/>
    <w:pPr>
      <w:tabs>
        <w:tab w:val="center" w:pos="4320" w:leader="none"/>
        <w:tab w:val="right" w:pos="8640" w:leader="none"/>
      </w:tabs>
      <w:spacing w:lineRule="auto" w:line="240" w:before="0" w:after="0"/>
    </w:pPr>
    <w:rPr/>
  </w:style>
  <w:style w:type="paragraph" w:styleId="BalloonText">
    <w:name w:val="Balloon Text"/>
    <w:basedOn w:val="Normal"/>
    <w:link w:val="BalloonTextChar"/>
    <w:uiPriority w:val="99"/>
    <w:semiHidden/>
    <w:unhideWhenUsed/>
    <w:qFormat/>
    <w:rsid w:val="001f46a0"/>
    <w:pPr>
      <w:spacing w:lineRule="auto" w:line="240" w:before="0" w:after="0"/>
    </w:pPr>
    <w:rPr>
      <w:rFonts w:ascii="Tahoma" w:hAnsi="Tahoma" w:cs="Tahoma"/>
      <w:sz w:val="16"/>
      <w:szCs w:val="16"/>
    </w:rPr>
  </w:style>
  <w:style w:type="paragraph" w:styleId="NoSpacing">
    <w:name w:val="No Spacing"/>
    <w:uiPriority w:val="1"/>
    <w:qFormat/>
    <w:rsid w:val="00092586"/>
    <w:pPr>
      <w:widowControl/>
      <w:bidi w:val="0"/>
      <w:spacing w:lineRule="auto" w:line="240" w:before="0" w:after="0"/>
      <w:jc w:val="left"/>
    </w:pPr>
    <w:rPr>
      <w:rFonts w:ascii="Calibri" w:hAnsi="Calibri" w:eastAsia="Calibri" w:cs="Times New Roman"/>
      <w:b w:val="false"/>
      <w:bCs w:val="false"/>
      <w:color w:val="00000A"/>
      <w:kern w:val="0"/>
      <w:sz w:val="22"/>
      <w:szCs w:val="22"/>
      <w:lang w:val="en-GB" w:eastAsia="en-US" w:bidi="ar-SA"/>
    </w:rPr>
  </w:style>
  <w:style w:type="paragraph" w:styleId="NormalWeb">
    <w:name w:val="Normal (Web)"/>
    <w:basedOn w:val="Normal"/>
    <w:uiPriority w:val="99"/>
    <w:unhideWhenUsed/>
    <w:qFormat/>
    <w:rsid w:val="00227c12"/>
    <w:pPr>
      <w:spacing w:lineRule="auto" w:line="240" w:beforeAutospacing="1" w:afterAutospacing="1"/>
    </w:pPr>
    <w:rPr>
      <w:rFonts w:eastAsia="Times New Roman" w:cs="Times New Roman"/>
      <w:bCs w:val="false"/>
      <w:szCs w:val="24"/>
      <w:lang w:val="en-GB" w:eastAsia="en-GB"/>
    </w:rPr>
  </w:style>
  <w:style w:type="paragraph" w:styleId="Body" w:customStyle="1">
    <w:name w:val="Body"/>
    <w:qFormat/>
    <w:rsid w:val="005e452f"/>
    <w:pPr>
      <w:widowControl/>
      <w:bidi w:val="0"/>
      <w:spacing w:lineRule="auto" w:line="240" w:before="0" w:after="0"/>
      <w:jc w:val="left"/>
    </w:pPr>
    <w:rPr>
      <w:rFonts w:ascii="Helvetica Neue" w:hAnsi="Helvetica Neue" w:eastAsia="Arial Unicode MS" w:cs="Arial Unicode MS"/>
      <w:b w:val="false"/>
      <w:bCs w:val="false"/>
      <w:color w:val="000000"/>
      <w:kern w:val="0"/>
      <w:sz w:val="22"/>
      <w:szCs w:val="22"/>
      <w:lang w:val="en-US" w:eastAsia="en-US" w:bidi="ar-SA"/>
    </w:rPr>
  </w:style>
  <w:style w:type="paragraph" w:styleId="ListParagraph">
    <w:name w:val="List Paragraph"/>
    <w:basedOn w:val="Normal"/>
    <w:uiPriority w:val="34"/>
    <w:qFormat/>
    <w:rsid w:val="00365c01"/>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365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LibreOffice/6.0.0.3$MacOSX_X86_64 LibreOffice_project/64a0f66915f38c6217de274f0aa8e15618924765</Application>
  <Pages>4</Pages>
  <Words>289</Words>
  <Characters>1500</Characters>
  <CharactersWithSpaces>1767</CharactersWithSpaces>
  <Paragraphs>27</Paragraphs>
  <Company>British Academy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2019-09-09T09:05:00Z</dcterms:created>
  <dc:creator>Tania Gerousi</dc:creator>
  <dc:description>BSA London</dc:description>
  <cp:keywords>Letterhead London Office</cp:keywords>
  <dc:language>en-GB</dc:language>
  <cp:lastModifiedBy/>
  <cp:lastPrinted>2019-09-23T03:48:00Z</cp:lastPrinted>
  <dcterms:modified xsi:type="dcterms:W3CDTF">2020-10-12T14:00:47Z</dcterms:modified>
  <cp:revision>34</cp:revision>
  <dc:subject>BSA London</dc:subject>
  <dc:title>BSA Templates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British Academy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John Bennet</vt:lpwstr>
  </property>
  <property fmtid="{D5CDD505-2E9C-101B-9397-08002B2CF9AE}" pid="8" name="ScaleCrop">
    <vt:bool>0</vt:bool>
  </property>
  <property fmtid="{D5CDD505-2E9C-101B-9397-08002B2CF9AE}" pid="9" name="ShareDoc">
    <vt:bool>0</vt:bool>
  </property>
  <property fmtid="{D5CDD505-2E9C-101B-9397-08002B2CF9AE}" pid="10" name="category">
    <vt:lpwstr>Templates</vt:lpwstr>
  </property>
</Properties>
</file>